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2E960" w14:textId="35AF29A6" w:rsidR="001C6331" w:rsidRDefault="001558FD" w:rsidP="003F780B">
      <w:pPr>
        <w:keepNext/>
        <w:spacing w:after="240" w:line="240" w:lineRule="auto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 xml:space="preserve">Cynthia Westaway </w:t>
      </w:r>
      <w:r>
        <w:rPr>
          <w:rFonts w:ascii="Arial Narrow" w:hAnsi="Arial Narrow" w:cs="Arial"/>
          <w:b/>
          <w:sz w:val="28"/>
        </w:rPr>
        <w:br/>
        <w:t>List of Speaking E</w:t>
      </w:r>
      <w:r w:rsidR="00680CB8" w:rsidRPr="00792F1E">
        <w:rPr>
          <w:rFonts w:ascii="Arial Narrow" w:hAnsi="Arial Narrow" w:cs="Arial"/>
          <w:b/>
          <w:sz w:val="28"/>
        </w:rPr>
        <w:t>ngagements</w:t>
      </w:r>
    </w:p>
    <w:p w14:paraId="0E8F61A1" w14:textId="77777777" w:rsidR="00162DAC" w:rsidRDefault="00162DAC" w:rsidP="00162DAC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C576D1">
        <w:rPr>
          <w:rFonts w:ascii="Arial" w:hAnsi="Arial" w:cs="Arial"/>
          <w:sz w:val="24"/>
          <w:szCs w:val="24"/>
        </w:rPr>
        <w:t>“The Aboriginal Rights Framework in s.35: Emerging Trends in Rights Litigation and Ethics”, Osgoode</w:t>
      </w:r>
      <w:r>
        <w:rPr>
          <w:rFonts w:ascii="Arial" w:hAnsi="Arial" w:cs="Arial"/>
          <w:sz w:val="24"/>
          <w:szCs w:val="24"/>
        </w:rPr>
        <w:t>, Toronto, April 4, 2018</w:t>
      </w:r>
    </w:p>
    <w:p w14:paraId="1BDDA870" w14:textId="77777777" w:rsidR="00162DAC" w:rsidRPr="00162DAC" w:rsidRDefault="00162DAC" w:rsidP="00162DAC">
      <w:pPr>
        <w:pStyle w:val="ListParagraph"/>
        <w:keepNext/>
        <w:spacing w:after="240" w:line="240" w:lineRule="auto"/>
        <w:rPr>
          <w:rFonts w:ascii="Arial Narrow" w:hAnsi="Arial Narrow" w:cs="Arial"/>
          <w:b/>
          <w:sz w:val="28"/>
        </w:rPr>
      </w:pPr>
      <w:bookmarkStart w:id="0" w:name="_GoBack"/>
      <w:bookmarkEnd w:id="0"/>
    </w:p>
    <w:p w14:paraId="5A5FD799" w14:textId="77777777" w:rsidR="00537246" w:rsidRDefault="00537246" w:rsidP="00537246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37246">
        <w:rPr>
          <w:rFonts w:ascii="Arial" w:hAnsi="Arial" w:cs="Arial"/>
          <w:i/>
          <w:sz w:val="24"/>
          <w:szCs w:val="24"/>
        </w:rPr>
        <w:t>UNDRIP</w:t>
      </w:r>
      <w:r>
        <w:rPr>
          <w:rFonts w:ascii="Arial" w:hAnsi="Arial" w:cs="Arial"/>
          <w:sz w:val="24"/>
          <w:szCs w:val="24"/>
        </w:rPr>
        <w:t xml:space="preserve"> Implementation”, Lakehead University, Thunder Bay, Ontario, March 13, 2018</w:t>
      </w:r>
    </w:p>
    <w:p w14:paraId="29DEEC9D" w14:textId="77777777" w:rsidR="00537246" w:rsidRDefault="00537246" w:rsidP="00537246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68280951" w14:textId="77777777" w:rsidR="00537246" w:rsidRDefault="00537246" w:rsidP="00537246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02777">
        <w:rPr>
          <w:rFonts w:ascii="Arial" w:hAnsi="Arial" w:cs="Arial"/>
          <w:sz w:val="24"/>
          <w:szCs w:val="24"/>
        </w:rPr>
        <w:t>Historical Claims: The Implications of Canada v Williams Lake Indian Band</w:t>
      </w:r>
      <w:r>
        <w:rPr>
          <w:rFonts w:ascii="Arial" w:hAnsi="Arial" w:cs="Arial"/>
          <w:sz w:val="24"/>
          <w:szCs w:val="24"/>
        </w:rPr>
        <w:t xml:space="preserve">”, </w:t>
      </w:r>
      <w:r w:rsidRPr="00C02777">
        <w:rPr>
          <w:rFonts w:ascii="Arial" w:hAnsi="Arial" w:cs="Arial"/>
          <w:sz w:val="24"/>
          <w:szCs w:val="24"/>
        </w:rPr>
        <w:t>Pacific Business Law Institute</w:t>
      </w:r>
      <w:r>
        <w:rPr>
          <w:rFonts w:ascii="Arial" w:hAnsi="Arial" w:cs="Arial"/>
          <w:sz w:val="24"/>
          <w:szCs w:val="24"/>
        </w:rPr>
        <w:t>, Ottawa, Ontario, November 2017</w:t>
      </w:r>
    </w:p>
    <w:p w14:paraId="62FA50CD" w14:textId="77777777" w:rsidR="00C02777" w:rsidRDefault="00C02777" w:rsidP="00C02777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37FAA349" w14:textId="77777777" w:rsidR="008F7D0B" w:rsidRDefault="00C02777" w:rsidP="00C02777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02777">
        <w:rPr>
          <w:rFonts w:ascii="Arial" w:hAnsi="Arial" w:cs="Arial"/>
          <w:sz w:val="24"/>
          <w:szCs w:val="24"/>
        </w:rPr>
        <w:t>Federal Reviews of Environmental and Regulatory Processes</w:t>
      </w:r>
      <w:r>
        <w:rPr>
          <w:rFonts w:ascii="Arial" w:hAnsi="Arial" w:cs="Arial"/>
          <w:sz w:val="24"/>
          <w:szCs w:val="24"/>
        </w:rPr>
        <w:t xml:space="preserve">”, Dene Leadership Meeting, </w:t>
      </w:r>
      <w:proofErr w:type="spellStart"/>
      <w:r>
        <w:rPr>
          <w:rFonts w:ascii="Arial" w:hAnsi="Arial" w:cs="Arial"/>
          <w:sz w:val="24"/>
          <w:szCs w:val="24"/>
        </w:rPr>
        <w:t>Dettah</w:t>
      </w:r>
      <w:proofErr w:type="spellEnd"/>
      <w:r>
        <w:rPr>
          <w:rFonts w:ascii="Arial" w:hAnsi="Arial" w:cs="Arial"/>
          <w:sz w:val="24"/>
          <w:szCs w:val="24"/>
        </w:rPr>
        <w:t>, Northwest Territories, October 2017</w:t>
      </w:r>
    </w:p>
    <w:p w14:paraId="2557070E" w14:textId="77777777" w:rsidR="008F7D0B" w:rsidRDefault="008F7D0B" w:rsidP="008F7D0B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16B66E45" w14:textId="77777777" w:rsidR="008312B9" w:rsidRDefault="008312B9" w:rsidP="008312B9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8312B9">
        <w:rPr>
          <w:rFonts w:ascii="Arial" w:hAnsi="Arial" w:cs="Arial"/>
          <w:sz w:val="24"/>
          <w:szCs w:val="24"/>
        </w:rPr>
        <w:t>Recent Legal Issues Facing Treaties 1-11 First Nations</w:t>
      </w:r>
      <w:r>
        <w:rPr>
          <w:rFonts w:ascii="Arial" w:hAnsi="Arial" w:cs="Arial"/>
          <w:sz w:val="24"/>
          <w:szCs w:val="24"/>
        </w:rPr>
        <w:t>”, National Treaty 1-11 Gathering, Cochrane, Ontario, August 2017</w:t>
      </w:r>
    </w:p>
    <w:p w14:paraId="6FB0F9CC" w14:textId="77777777" w:rsidR="008312B9" w:rsidRDefault="008312B9" w:rsidP="008312B9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736BF1CE" w14:textId="77777777" w:rsidR="008312B9" w:rsidRDefault="008312B9" w:rsidP="00A85203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 along with Chief Roy Fabian (Hay River Dene Reserve) at 47</w:t>
      </w:r>
      <w:r w:rsidRPr="008312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Dene National Assembly, July 2017</w:t>
      </w:r>
    </w:p>
    <w:p w14:paraId="0F285EDB" w14:textId="77777777" w:rsidR="008312B9" w:rsidRDefault="008312B9" w:rsidP="008312B9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1ACBA425" w14:textId="77777777" w:rsidR="00A85203" w:rsidRPr="002644FD" w:rsidRDefault="00A85203" w:rsidP="00A85203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47E4C">
        <w:rPr>
          <w:rFonts w:ascii="Arial" w:hAnsi="Arial" w:cs="Arial"/>
          <w:sz w:val="24"/>
          <w:szCs w:val="24"/>
        </w:rPr>
        <w:t>Appearance along with Vice Chief Dutch Lerat</w:t>
      </w:r>
      <w:r>
        <w:rPr>
          <w:rFonts w:ascii="Arial" w:hAnsi="Arial" w:cs="Arial"/>
          <w:sz w:val="24"/>
          <w:szCs w:val="24"/>
        </w:rPr>
        <w:t xml:space="preserve"> (FSIN) </w:t>
      </w:r>
      <w:r w:rsidRPr="00247E4C">
        <w:rPr>
          <w:rFonts w:ascii="Arial" w:hAnsi="Arial" w:cs="Arial"/>
          <w:sz w:val="24"/>
          <w:szCs w:val="24"/>
        </w:rPr>
        <w:t xml:space="preserve">before National Energy Board Expert </w:t>
      </w:r>
      <w:r>
        <w:rPr>
          <w:rFonts w:ascii="Arial" w:hAnsi="Arial" w:cs="Arial"/>
          <w:sz w:val="24"/>
          <w:szCs w:val="24"/>
        </w:rPr>
        <w:t>Panel, January 2017</w:t>
      </w:r>
    </w:p>
    <w:p w14:paraId="1164D5D8" w14:textId="77777777" w:rsidR="00A85203" w:rsidRDefault="00A85203" w:rsidP="00A85203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646C6DFF" w14:textId="77777777" w:rsidR="00A85203" w:rsidRPr="002644FD" w:rsidRDefault="00A85203" w:rsidP="00A85203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247E4C">
        <w:rPr>
          <w:rFonts w:ascii="Arial" w:hAnsi="Arial" w:cs="Arial"/>
          <w:sz w:val="24"/>
          <w:szCs w:val="24"/>
        </w:rPr>
        <w:t>Appearance along with Vice Chief Dutch Lerat</w:t>
      </w:r>
      <w:r>
        <w:rPr>
          <w:rFonts w:ascii="Arial" w:hAnsi="Arial" w:cs="Arial"/>
          <w:sz w:val="24"/>
          <w:szCs w:val="24"/>
        </w:rPr>
        <w:t xml:space="preserve"> (FSIN)</w:t>
      </w:r>
      <w:r w:rsidRPr="00247E4C">
        <w:rPr>
          <w:rFonts w:ascii="Arial" w:hAnsi="Arial" w:cs="Arial"/>
          <w:sz w:val="24"/>
          <w:szCs w:val="24"/>
        </w:rPr>
        <w:t xml:space="preserve"> before the Canadian Environmental Assessment Agency E</w:t>
      </w:r>
      <w:r>
        <w:rPr>
          <w:rFonts w:ascii="Arial" w:hAnsi="Arial" w:cs="Arial"/>
          <w:sz w:val="24"/>
          <w:szCs w:val="24"/>
        </w:rPr>
        <w:t>xpert Panel, September and November 2016</w:t>
      </w:r>
    </w:p>
    <w:p w14:paraId="2EC4C81F" w14:textId="77777777" w:rsidR="00A85203" w:rsidRDefault="00A85203" w:rsidP="00A85203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4E3E2A19" w14:textId="77777777" w:rsidR="00B82B93" w:rsidRPr="00B82B93" w:rsidRDefault="00B82B93" w:rsidP="00B82B93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324866">
        <w:rPr>
          <w:rFonts w:ascii="Arial" w:hAnsi="Arial" w:cs="Arial"/>
          <w:sz w:val="24"/>
          <w:szCs w:val="24"/>
        </w:rPr>
        <w:t xml:space="preserve">Who are Métis? What are the implications of </w:t>
      </w:r>
      <w:r w:rsidRPr="00324866">
        <w:rPr>
          <w:rFonts w:ascii="Arial" w:hAnsi="Arial" w:cs="Arial"/>
          <w:i/>
          <w:sz w:val="24"/>
          <w:szCs w:val="24"/>
        </w:rPr>
        <w:t>Daniels</w:t>
      </w:r>
      <w:r w:rsidRPr="0032486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>”, PBLI Daniels Conference, Ottawa, Ontario, June 2016</w:t>
      </w:r>
    </w:p>
    <w:p w14:paraId="41E1DCF2" w14:textId="77777777" w:rsidR="00B82B93" w:rsidRDefault="00B82B93" w:rsidP="00B82B93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10E5FDEB" w14:textId="77777777" w:rsidR="000A1716" w:rsidRDefault="000A1716" w:rsidP="001F615A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 Model for Aboriginal Economic Participation in Remote Infrastructure Development”, North of 60 Conference: Unlocking Aboriginal Potential</w:t>
      </w:r>
      <w:r w:rsidR="00207B75">
        <w:rPr>
          <w:rFonts w:ascii="Arial" w:hAnsi="Arial" w:cs="Arial"/>
          <w:sz w:val="24"/>
          <w:szCs w:val="24"/>
        </w:rPr>
        <w:t xml:space="preserve"> (Co-Chair)</w:t>
      </w:r>
      <w:r>
        <w:rPr>
          <w:rFonts w:ascii="Arial" w:hAnsi="Arial" w:cs="Arial"/>
          <w:sz w:val="24"/>
          <w:szCs w:val="24"/>
        </w:rPr>
        <w:t>, Yellowknife, Northwest Territories, June 2016</w:t>
      </w:r>
    </w:p>
    <w:p w14:paraId="624AD738" w14:textId="77777777" w:rsidR="000A1716" w:rsidRDefault="000A1716" w:rsidP="000A1716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6C2F57AF" w14:textId="77777777" w:rsidR="005739A9" w:rsidRDefault="000A1716" w:rsidP="001F615A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“Spotlight on the Biggest Legal Cases Impacting Consultation &amp; Engagement”, Aboriginal Consultation &amp; Engagement East, Toronto, Ontario, May 2016</w:t>
      </w:r>
    </w:p>
    <w:p w14:paraId="6F43B454" w14:textId="77777777" w:rsidR="005739A9" w:rsidRDefault="005739A9" w:rsidP="005739A9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136A001E" w14:textId="77777777" w:rsidR="001C6331" w:rsidRDefault="001C6331" w:rsidP="001F615A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“Unfinished Business: Honour </w:t>
      </w:r>
      <w:r w:rsidR="00563A3E">
        <w:rPr>
          <w:rFonts w:ascii="Arial" w:hAnsi="Arial" w:cs="Arial"/>
          <w:sz w:val="24"/>
          <w:szCs w:val="24"/>
        </w:rPr>
        <w:t>of the Crown and Treaties; The Role of H</w:t>
      </w:r>
      <w:r>
        <w:rPr>
          <w:rFonts w:ascii="Arial" w:hAnsi="Arial" w:cs="Arial"/>
          <w:sz w:val="24"/>
          <w:szCs w:val="24"/>
        </w:rPr>
        <w:t>onour of the Crown in Treaty Litigation”, CBA 2016 Aboriginal Law Conference (Co-Chair</w:t>
      </w:r>
      <w:r w:rsidR="00207B75">
        <w:rPr>
          <w:rFonts w:ascii="Arial" w:hAnsi="Arial" w:cs="Arial"/>
          <w:sz w:val="24"/>
          <w:szCs w:val="24"/>
        </w:rPr>
        <w:t>ed by DGW</w:t>
      </w:r>
      <w:r>
        <w:rPr>
          <w:rFonts w:ascii="Arial" w:hAnsi="Arial" w:cs="Arial"/>
          <w:sz w:val="24"/>
          <w:szCs w:val="24"/>
        </w:rPr>
        <w:t>), Ottawa, Ontario, May 2016</w:t>
      </w:r>
    </w:p>
    <w:p w14:paraId="64932D47" w14:textId="77777777" w:rsidR="001C6331" w:rsidRDefault="001C6331" w:rsidP="001C6331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7D3CE756" w14:textId="77777777" w:rsidR="001C6331" w:rsidRDefault="001C6331" w:rsidP="001F615A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“Legal Case Update: Challenges for the Crown, Proponents and Indigenous Interests”, PDAC International Convention Trade Show and Investors Exchange, Toronto, Ontario, March 2016</w:t>
      </w:r>
    </w:p>
    <w:p w14:paraId="2483D9B0" w14:textId="77777777" w:rsidR="001C6331" w:rsidRDefault="001C6331" w:rsidP="001C6331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7142E9C2" w14:textId="77777777" w:rsidR="001C6331" w:rsidRDefault="001C6331" w:rsidP="001F615A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“Duty to Consult Case Law Update: Developments in Consultation and Economic Participation in Natural Resource Projects”, OBA’s Institute 2016 Program, Toronto, Ontario, February 2016</w:t>
      </w:r>
    </w:p>
    <w:p w14:paraId="2F0EB9DA" w14:textId="77777777" w:rsidR="001C6331" w:rsidRDefault="001C6331" w:rsidP="001C6331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62FCBC21" w14:textId="77777777" w:rsidR="001F615A" w:rsidRDefault="001F615A" w:rsidP="001F615A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13495">
        <w:rPr>
          <w:rFonts w:ascii="Arial" w:hAnsi="Arial" w:cs="Arial"/>
          <w:sz w:val="24"/>
          <w:szCs w:val="24"/>
        </w:rPr>
        <w:t>“What is Accommodation and What Does It Look Like?”, “The Intersection of Industry interests and Their Role in Consultation</w:t>
      </w:r>
      <w:r>
        <w:rPr>
          <w:rFonts w:ascii="Arial" w:hAnsi="Arial" w:cs="Arial"/>
          <w:sz w:val="24"/>
          <w:szCs w:val="24"/>
        </w:rPr>
        <w:t>”, The Commons Institute, Ottawa, Ontario, October 2015</w:t>
      </w:r>
    </w:p>
    <w:p w14:paraId="14CA3953" w14:textId="77777777" w:rsidR="001F615A" w:rsidRDefault="001F615A" w:rsidP="001F615A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2D05D7E1" w14:textId="77777777" w:rsidR="00B13495" w:rsidRDefault="00B13495" w:rsidP="00B13495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13495">
        <w:rPr>
          <w:rFonts w:ascii="Arial" w:hAnsi="Arial" w:cs="Arial"/>
          <w:sz w:val="24"/>
          <w:szCs w:val="24"/>
        </w:rPr>
        <w:t xml:space="preserve">“Aboriginal and Non Aboriginal Relations: Doing Business Together”, IRWA Northern Initiative Conference, Sudbury, Ontario, </w:t>
      </w:r>
      <w:r w:rsidR="00445347">
        <w:rPr>
          <w:rFonts w:ascii="Arial" w:hAnsi="Arial" w:cs="Arial"/>
          <w:sz w:val="24"/>
          <w:szCs w:val="24"/>
        </w:rPr>
        <w:t>September</w:t>
      </w:r>
      <w:r w:rsidRPr="00B13495">
        <w:rPr>
          <w:rFonts w:ascii="Arial" w:hAnsi="Arial" w:cs="Arial"/>
          <w:sz w:val="24"/>
          <w:szCs w:val="24"/>
        </w:rPr>
        <w:t xml:space="preserve"> 2015</w:t>
      </w:r>
      <w:r>
        <w:rPr>
          <w:rFonts w:ascii="Arial" w:hAnsi="Arial" w:cs="Arial"/>
          <w:sz w:val="24"/>
          <w:szCs w:val="24"/>
        </w:rPr>
        <w:br/>
      </w:r>
    </w:p>
    <w:p w14:paraId="5437AB74" w14:textId="77777777" w:rsidR="004B21AB" w:rsidRPr="002914BB" w:rsidRDefault="002914BB" w:rsidP="002914BB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2914BB">
        <w:rPr>
          <w:rFonts w:ascii="Arial" w:hAnsi="Arial" w:cs="Arial"/>
          <w:sz w:val="24"/>
          <w:szCs w:val="24"/>
        </w:rPr>
        <w:t>A Model for Aboriginal Economic</w:t>
      </w:r>
      <w:r>
        <w:rPr>
          <w:rFonts w:ascii="Arial" w:hAnsi="Arial" w:cs="Arial"/>
          <w:sz w:val="24"/>
          <w:szCs w:val="24"/>
        </w:rPr>
        <w:t xml:space="preserve"> </w:t>
      </w:r>
      <w:r w:rsidRPr="002914BB">
        <w:rPr>
          <w:rFonts w:ascii="Arial" w:hAnsi="Arial" w:cs="Arial"/>
          <w:sz w:val="24"/>
          <w:szCs w:val="24"/>
        </w:rPr>
        <w:t>Participation in Remote Infrastructure</w:t>
      </w:r>
      <w:r>
        <w:rPr>
          <w:rFonts w:ascii="Arial" w:hAnsi="Arial" w:cs="Arial"/>
          <w:sz w:val="24"/>
          <w:szCs w:val="24"/>
        </w:rPr>
        <w:t xml:space="preserve"> </w:t>
      </w:r>
      <w:r w:rsidRPr="002914BB"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z w:val="24"/>
          <w:szCs w:val="24"/>
        </w:rPr>
        <w:t xml:space="preserve">”, Insight, </w:t>
      </w:r>
      <w:r w:rsidR="004B21AB" w:rsidRPr="002914BB">
        <w:rPr>
          <w:rFonts w:ascii="Arial" w:hAnsi="Arial" w:cs="Arial"/>
          <w:sz w:val="24"/>
          <w:szCs w:val="24"/>
        </w:rPr>
        <w:t xml:space="preserve">North Of 60 Conference, </w:t>
      </w:r>
      <w:r>
        <w:rPr>
          <w:rFonts w:ascii="Arial" w:hAnsi="Arial" w:cs="Arial"/>
          <w:sz w:val="24"/>
          <w:szCs w:val="24"/>
        </w:rPr>
        <w:t xml:space="preserve">Yellowknife, NWT, </w:t>
      </w:r>
      <w:r w:rsidR="004B21AB" w:rsidRPr="002914BB">
        <w:rPr>
          <w:rFonts w:ascii="Arial" w:hAnsi="Arial" w:cs="Arial"/>
          <w:sz w:val="24"/>
          <w:szCs w:val="24"/>
        </w:rPr>
        <w:t>June 2015</w:t>
      </w:r>
      <w:r w:rsidR="004B21AB" w:rsidRPr="002914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76B95D60" w14:textId="77777777" w:rsidR="0031314F" w:rsidRDefault="004B21AB" w:rsidP="004B21AB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4B21AB">
        <w:rPr>
          <w:rFonts w:ascii="Arial" w:hAnsi="Arial" w:cs="Arial"/>
          <w:sz w:val="24"/>
          <w:szCs w:val="24"/>
        </w:rPr>
        <w:t xml:space="preserve">Co-Chair </w:t>
      </w:r>
      <w:r w:rsidR="002914BB">
        <w:rPr>
          <w:rFonts w:ascii="Arial" w:hAnsi="Arial" w:cs="Arial"/>
          <w:sz w:val="24"/>
          <w:szCs w:val="24"/>
        </w:rPr>
        <w:t xml:space="preserve">Insight, </w:t>
      </w:r>
      <w:r w:rsidRPr="004B21AB">
        <w:rPr>
          <w:rFonts w:ascii="Arial" w:hAnsi="Arial" w:cs="Arial"/>
          <w:sz w:val="24"/>
          <w:szCs w:val="24"/>
        </w:rPr>
        <w:t>North Of 60 Conference</w:t>
      </w:r>
      <w:r>
        <w:rPr>
          <w:rFonts w:ascii="Arial" w:hAnsi="Arial" w:cs="Arial"/>
          <w:sz w:val="24"/>
          <w:szCs w:val="24"/>
        </w:rPr>
        <w:t xml:space="preserve">, </w:t>
      </w:r>
      <w:r w:rsidR="002914BB">
        <w:rPr>
          <w:rFonts w:ascii="Arial" w:hAnsi="Arial" w:cs="Arial"/>
          <w:sz w:val="24"/>
          <w:szCs w:val="24"/>
        </w:rPr>
        <w:t xml:space="preserve">Yellowknife, NWT, </w:t>
      </w:r>
      <w:r>
        <w:rPr>
          <w:rFonts w:ascii="Arial" w:hAnsi="Arial" w:cs="Arial"/>
          <w:sz w:val="24"/>
          <w:szCs w:val="24"/>
        </w:rPr>
        <w:t>June 2015</w:t>
      </w:r>
      <w:r w:rsidR="0031314F">
        <w:rPr>
          <w:rFonts w:ascii="Arial" w:hAnsi="Arial" w:cs="Arial"/>
          <w:sz w:val="24"/>
          <w:szCs w:val="24"/>
        </w:rPr>
        <w:br/>
      </w:r>
    </w:p>
    <w:p w14:paraId="40401CB8" w14:textId="77777777" w:rsidR="004B21AB" w:rsidRDefault="0031314F" w:rsidP="0031314F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31314F">
        <w:rPr>
          <w:rFonts w:ascii="Arial" w:hAnsi="Arial" w:cs="Arial"/>
          <w:sz w:val="24"/>
          <w:szCs w:val="24"/>
        </w:rPr>
        <w:t>“Beyond Impact Benefit Agreements – Using the Appropriate Language to Frame Relationships and Expected Outcomes”, Canadian Institute’s 8th Aboriginal Law, Consultation &amp; Accommodation Post Conference Workshop, June 2015</w:t>
      </w:r>
      <w:r w:rsidR="002914BB">
        <w:rPr>
          <w:rFonts w:ascii="Arial" w:hAnsi="Arial" w:cs="Arial"/>
          <w:sz w:val="24"/>
          <w:szCs w:val="24"/>
        </w:rPr>
        <w:br/>
      </w:r>
    </w:p>
    <w:p w14:paraId="769A8799" w14:textId="77777777" w:rsidR="002914BB" w:rsidRPr="0031314F" w:rsidRDefault="002914BB" w:rsidP="0031314F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1314F" w:rsidRPr="0031314F">
        <w:rPr>
          <w:rFonts w:ascii="Arial" w:hAnsi="Arial" w:cs="Arial"/>
          <w:sz w:val="24"/>
          <w:szCs w:val="24"/>
        </w:rPr>
        <w:t>Deep Dive into Consultation and Negotiation</w:t>
      </w:r>
      <w:r w:rsidR="0031314F">
        <w:rPr>
          <w:rFonts w:ascii="Arial" w:hAnsi="Arial" w:cs="Arial"/>
          <w:sz w:val="24"/>
          <w:szCs w:val="24"/>
        </w:rPr>
        <w:t xml:space="preserve"> </w:t>
      </w:r>
      <w:r w:rsidR="0031314F" w:rsidRPr="0031314F">
        <w:rPr>
          <w:rFonts w:ascii="Arial" w:hAnsi="Arial" w:cs="Arial"/>
          <w:sz w:val="24"/>
          <w:szCs w:val="24"/>
        </w:rPr>
        <w:t>Tactics and Consultation Litigation</w:t>
      </w:r>
      <w:r w:rsidRPr="0031314F">
        <w:rPr>
          <w:rFonts w:ascii="Arial" w:hAnsi="Arial" w:cs="Arial"/>
          <w:sz w:val="24"/>
          <w:szCs w:val="24"/>
        </w:rPr>
        <w:t>”, Canadian Institute’s 8th Aboriginal Law, Consultation &amp; Accommodation Post Conference Workshop, June 2015</w:t>
      </w:r>
      <w:r w:rsidRPr="0031314F">
        <w:rPr>
          <w:rFonts w:ascii="Arial" w:hAnsi="Arial" w:cs="Arial"/>
          <w:sz w:val="24"/>
          <w:szCs w:val="24"/>
        </w:rPr>
        <w:br/>
      </w:r>
    </w:p>
    <w:p w14:paraId="2150E0BC" w14:textId="77777777" w:rsidR="004B21AB" w:rsidRPr="00B13495" w:rsidRDefault="002914BB" w:rsidP="00B13495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of the </w:t>
      </w:r>
      <w:r w:rsidR="004B21AB" w:rsidRPr="004B21AB">
        <w:rPr>
          <w:rFonts w:ascii="Arial" w:hAnsi="Arial" w:cs="Arial"/>
          <w:sz w:val="24"/>
          <w:szCs w:val="24"/>
        </w:rPr>
        <w:t>Canadian Institute</w:t>
      </w:r>
      <w:r>
        <w:rPr>
          <w:rFonts w:ascii="Arial" w:hAnsi="Arial" w:cs="Arial"/>
          <w:sz w:val="24"/>
          <w:szCs w:val="24"/>
        </w:rPr>
        <w:t>’s</w:t>
      </w:r>
      <w:r w:rsidR="004B21AB" w:rsidRPr="004B2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2914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4B21AB" w:rsidRPr="004B21AB">
        <w:rPr>
          <w:rFonts w:ascii="Arial" w:hAnsi="Arial" w:cs="Arial"/>
          <w:sz w:val="24"/>
          <w:szCs w:val="24"/>
        </w:rPr>
        <w:t>Aboriginal Law</w:t>
      </w:r>
      <w:r>
        <w:rPr>
          <w:rFonts w:ascii="Arial" w:hAnsi="Arial" w:cs="Arial"/>
          <w:sz w:val="24"/>
          <w:szCs w:val="24"/>
        </w:rPr>
        <w:t>, Consultation &amp; Accommodation</w:t>
      </w:r>
      <w:r w:rsidR="004B21AB" w:rsidRPr="004B21AB">
        <w:rPr>
          <w:rFonts w:ascii="Arial" w:hAnsi="Arial" w:cs="Arial"/>
          <w:sz w:val="24"/>
          <w:szCs w:val="24"/>
        </w:rPr>
        <w:t xml:space="preserve"> Conference</w:t>
      </w:r>
      <w:r w:rsidR="004B21AB">
        <w:rPr>
          <w:rFonts w:ascii="Arial" w:hAnsi="Arial" w:cs="Arial"/>
          <w:sz w:val="24"/>
          <w:szCs w:val="24"/>
        </w:rPr>
        <w:t>, June 2015</w:t>
      </w:r>
      <w:r w:rsidR="00B13495" w:rsidRPr="00B13495">
        <w:rPr>
          <w:rFonts w:ascii="Arial" w:hAnsi="Arial" w:cs="Arial"/>
          <w:sz w:val="24"/>
          <w:szCs w:val="24"/>
        </w:rPr>
        <w:br/>
      </w:r>
    </w:p>
    <w:p w14:paraId="36CA525B" w14:textId="77777777" w:rsidR="004B21AB" w:rsidRPr="00B13495" w:rsidRDefault="00B13495" w:rsidP="00B13495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B13495">
        <w:rPr>
          <w:rFonts w:ascii="Arial" w:hAnsi="Arial" w:cs="Arial"/>
          <w:sz w:val="24"/>
          <w:szCs w:val="24"/>
        </w:rPr>
        <w:t>Consultation, Tribal – Industry Relations:</w:t>
      </w:r>
      <w:r>
        <w:rPr>
          <w:rFonts w:ascii="Arial" w:hAnsi="Arial" w:cs="Arial"/>
          <w:sz w:val="24"/>
          <w:szCs w:val="24"/>
        </w:rPr>
        <w:t xml:space="preserve"> </w:t>
      </w:r>
      <w:r w:rsidRPr="00B13495">
        <w:rPr>
          <w:rFonts w:ascii="Arial" w:hAnsi="Arial" w:cs="Arial"/>
          <w:sz w:val="24"/>
          <w:szCs w:val="24"/>
        </w:rPr>
        <w:t>Examples from Canada</w:t>
      </w:r>
      <w:r>
        <w:rPr>
          <w:rFonts w:ascii="Arial" w:hAnsi="Arial" w:cs="Arial"/>
          <w:sz w:val="24"/>
          <w:szCs w:val="24"/>
        </w:rPr>
        <w:t xml:space="preserve">”, </w:t>
      </w:r>
      <w:r w:rsidR="004B21AB" w:rsidRPr="00B13495">
        <w:rPr>
          <w:rFonts w:ascii="Arial" w:hAnsi="Arial" w:cs="Arial"/>
          <w:sz w:val="24"/>
          <w:szCs w:val="24"/>
        </w:rPr>
        <w:t xml:space="preserve">College of Law, the Native American Law Students Association (NALSA) and Indigenous Peoples Law and Policy (IPLP) Program, </w:t>
      </w:r>
      <w:r>
        <w:rPr>
          <w:rFonts w:ascii="Arial" w:hAnsi="Arial" w:cs="Arial"/>
          <w:sz w:val="24"/>
          <w:szCs w:val="24"/>
        </w:rPr>
        <w:t xml:space="preserve">Tucson, Arizona, </w:t>
      </w:r>
      <w:r w:rsidR="004B21AB" w:rsidRPr="00B13495">
        <w:rPr>
          <w:rFonts w:ascii="Arial" w:hAnsi="Arial" w:cs="Arial"/>
          <w:sz w:val="24"/>
          <w:szCs w:val="24"/>
        </w:rPr>
        <w:t>April 2015</w:t>
      </w:r>
      <w:r w:rsidRPr="00B13495">
        <w:rPr>
          <w:rFonts w:ascii="Arial" w:hAnsi="Arial" w:cs="Arial"/>
          <w:sz w:val="24"/>
          <w:szCs w:val="24"/>
        </w:rPr>
        <w:br/>
      </w:r>
    </w:p>
    <w:p w14:paraId="0AC64088" w14:textId="77777777" w:rsidR="00B13495" w:rsidRDefault="00B13495" w:rsidP="00B13495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B13495">
        <w:rPr>
          <w:rFonts w:ascii="Arial" w:hAnsi="Arial" w:cs="Arial"/>
          <w:sz w:val="24"/>
          <w:szCs w:val="24"/>
        </w:rPr>
        <w:t>“What is Accommodation and What Does It Look Like?”, “The Intersection of Industry interests and Their Role in Consultation</w:t>
      </w:r>
      <w:r>
        <w:rPr>
          <w:rFonts w:ascii="Arial" w:hAnsi="Arial" w:cs="Arial"/>
          <w:sz w:val="24"/>
          <w:szCs w:val="24"/>
        </w:rPr>
        <w:t>”, “</w:t>
      </w:r>
      <w:r w:rsidRPr="00B13495">
        <w:rPr>
          <w:rFonts w:ascii="Arial" w:hAnsi="Arial" w:cs="Arial"/>
          <w:sz w:val="24"/>
          <w:szCs w:val="24"/>
        </w:rPr>
        <w:t>Where will the Law of Consult</w:t>
      </w:r>
      <w:r>
        <w:rPr>
          <w:rFonts w:ascii="Arial" w:hAnsi="Arial" w:cs="Arial"/>
          <w:sz w:val="24"/>
          <w:szCs w:val="24"/>
        </w:rPr>
        <w:t>ation and Accommodation Go Next?” The Commons Institute, Ottawa, Ontario, March 2015</w:t>
      </w:r>
    </w:p>
    <w:p w14:paraId="72A66237" w14:textId="77777777" w:rsidR="004B21AB" w:rsidRDefault="004B21AB" w:rsidP="004B21AB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</w:p>
    <w:p w14:paraId="7412DCC0" w14:textId="77777777" w:rsidR="00680CB8" w:rsidRPr="004F165D" w:rsidRDefault="00680CB8" w:rsidP="00680CB8">
      <w:pPr>
        <w:pStyle w:val="ListParagraph"/>
        <w:keepNext/>
        <w:numPr>
          <w:ilvl w:val="0"/>
          <w:numId w:val="3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4F165D">
        <w:rPr>
          <w:rFonts w:ascii="Arial" w:hAnsi="Arial" w:cs="Arial"/>
          <w:sz w:val="24"/>
          <w:szCs w:val="24"/>
        </w:rPr>
        <w:t>“Natural Resource Projects – The Duty to Consult First Nations and Canada’s Responsibility Under Investment Treaties” 43</w:t>
      </w:r>
      <w:r w:rsidRPr="004F165D">
        <w:rPr>
          <w:rFonts w:ascii="Arial" w:hAnsi="Arial" w:cs="Arial"/>
          <w:sz w:val="24"/>
          <w:szCs w:val="24"/>
          <w:vertAlign w:val="superscript"/>
        </w:rPr>
        <w:t>rd</w:t>
      </w:r>
      <w:r w:rsidRPr="004F165D">
        <w:rPr>
          <w:rFonts w:ascii="Arial" w:hAnsi="Arial" w:cs="Arial"/>
          <w:sz w:val="24"/>
          <w:szCs w:val="24"/>
        </w:rPr>
        <w:t xml:space="preserve"> Annual CCIL Conference, Ottawa, Ontario, November 2014</w:t>
      </w:r>
    </w:p>
    <w:p w14:paraId="12ABACDC" w14:textId="77777777" w:rsidR="00680CB8" w:rsidRPr="004F165D" w:rsidRDefault="00680CB8" w:rsidP="00680CB8">
      <w:pPr>
        <w:pStyle w:val="ListParagraph"/>
        <w:keepNext/>
        <w:spacing w:after="240" w:line="240" w:lineRule="auto"/>
        <w:rPr>
          <w:rFonts w:ascii="Arial" w:hAnsi="Arial" w:cs="Arial"/>
          <w:sz w:val="24"/>
          <w:szCs w:val="24"/>
        </w:rPr>
      </w:pPr>
      <w:r w:rsidRPr="004F165D">
        <w:rPr>
          <w:rFonts w:ascii="Arial" w:hAnsi="Arial" w:cs="Arial"/>
          <w:sz w:val="24"/>
          <w:szCs w:val="24"/>
        </w:rPr>
        <w:t xml:space="preserve"> </w:t>
      </w:r>
    </w:p>
    <w:p w14:paraId="5F13382E" w14:textId="77777777" w:rsidR="00680CB8" w:rsidRDefault="00680CB8" w:rsidP="00680C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53FF">
        <w:rPr>
          <w:rFonts w:ascii="Arial" w:hAnsi="Arial" w:cs="Arial"/>
          <w:sz w:val="24"/>
          <w:szCs w:val="24"/>
        </w:rPr>
        <w:t xml:space="preserve">“Considering Land Rights for First Nations – How Broad is the Application of New Tests from </w:t>
      </w:r>
      <w:proofErr w:type="spellStart"/>
      <w:r w:rsidRPr="009D53FF">
        <w:rPr>
          <w:rFonts w:ascii="Arial" w:hAnsi="Arial" w:cs="Arial"/>
          <w:sz w:val="24"/>
          <w:szCs w:val="24"/>
        </w:rPr>
        <w:t>Tsilhqot’in</w:t>
      </w:r>
      <w:proofErr w:type="spellEnd"/>
      <w:r w:rsidRPr="009D53FF">
        <w:rPr>
          <w:rFonts w:ascii="Arial" w:hAnsi="Arial" w:cs="Arial"/>
          <w:sz w:val="24"/>
          <w:szCs w:val="24"/>
        </w:rPr>
        <w:t>/ Roger William?”, Insight – Aboriginal Law Forum, Ottawa, Ontario, November 2014</w:t>
      </w:r>
    </w:p>
    <w:p w14:paraId="7F5F28C1" w14:textId="77777777" w:rsidR="00680CB8" w:rsidRPr="009D53FF" w:rsidRDefault="00680CB8" w:rsidP="00680C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AB7179" w14:textId="77777777" w:rsidR="00680CB8" w:rsidRPr="00E941D4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E941D4">
        <w:rPr>
          <w:rFonts w:ascii="Arial" w:hAnsi="Arial" w:cs="Arial"/>
          <w:sz w:val="24"/>
        </w:rPr>
        <w:lastRenderedPageBreak/>
        <w:t>“Funding First Nations Resource Development and P3 Projects”, North of 60 Aboriginal Land and Resource Development, Yellowknife, Northwest Territories, May 2014</w:t>
      </w:r>
    </w:p>
    <w:p w14:paraId="4C2CDE16" w14:textId="77777777" w:rsidR="00680CB8" w:rsidRPr="00E941D4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E941D4">
        <w:rPr>
          <w:rFonts w:ascii="Arial" w:hAnsi="Arial" w:cs="Arial"/>
          <w:sz w:val="24"/>
        </w:rPr>
        <w:t>“Funding First Nations Resource Development and P3 Projects”, Aboriginal Land Resource Management Forum, Toronto, Ontario, April 2014</w:t>
      </w:r>
    </w:p>
    <w:p w14:paraId="7050D57F" w14:textId="77777777" w:rsidR="00680CB8" w:rsidRPr="00E941D4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E941D4">
        <w:rPr>
          <w:rFonts w:ascii="Arial" w:hAnsi="Arial" w:cs="Arial"/>
          <w:sz w:val="24"/>
        </w:rPr>
        <w:t>“P3 Projects in the Aboriginal Context”, Aboriginal Land and Resource Management Forum, Vancouver, British Columbia, February 2014</w:t>
      </w:r>
    </w:p>
    <w:p w14:paraId="681B56D4" w14:textId="77777777" w:rsidR="00680CB8" w:rsidRPr="00E941D4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E941D4">
        <w:rPr>
          <w:rFonts w:ascii="Arial" w:hAnsi="Arial" w:cs="Arial"/>
          <w:sz w:val="24"/>
        </w:rPr>
        <w:t xml:space="preserve"> “Are you considering the establishment of a Trust?  Key considerations for First Nations, Métis and Inuit”, 2nd Annual Yukon First Nation Trust Symposium, </w:t>
      </w:r>
      <w:r>
        <w:rPr>
          <w:rFonts w:ascii="Arial" w:hAnsi="Arial" w:cs="Arial"/>
          <w:sz w:val="24"/>
        </w:rPr>
        <w:t>Whitehorse, Northwest Territories,</w:t>
      </w:r>
      <w:r w:rsidRPr="00E941D4">
        <w:rPr>
          <w:rFonts w:ascii="Arial" w:hAnsi="Arial" w:cs="Arial"/>
          <w:sz w:val="24"/>
        </w:rPr>
        <w:t xml:space="preserve"> November 2013</w:t>
      </w:r>
    </w:p>
    <w:p w14:paraId="7BDF0038" w14:textId="77777777" w:rsidR="00680CB8" w:rsidRPr="00E941D4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E941D4">
        <w:rPr>
          <w:rFonts w:ascii="Arial" w:hAnsi="Arial" w:cs="Arial"/>
          <w:sz w:val="24"/>
        </w:rPr>
        <w:t>“Challenging the EU Seal Ban:  Respect of the Right to Culture, Self-Governance and Self-Destruction”, Canada Council on International Law, DFAIT, Ottawa, Ontario, November 2013</w:t>
      </w:r>
    </w:p>
    <w:p w14:paraId="35185231" w14:textId="77777777" w:rsidR="00680CB8" w:rsidRPr="00E941D4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E941D4">
        <w:rPr>
          <w:rFonts w:ascii="Arial" w:hAnsi="Arial" w:cs="Arial"/>
          <w:sz w:val="24"/>
        </w:rPr>
        <w:t>“Industry/Aboriginal Relations: Doing Business”, Prospects North Conference 2013, Yellowknife, Northwest Territories, September 2013</w:t>
      </w:r>
    </w:p>
    <w:p w14:paraId="0115E05F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 w:rsidRPr="00E941D4">
        <w:rPr>
          <w:rFonts w:ascii="Arial" w:hAnsi="Arial" w:cs="Arial"/>
          <w:sz w:val="24"/>
        </w:rPr>
        <w:t xml:space="preserve">New Legislation (Bills C-37, C-38), The Canadian Institute’s National Form on Indigenous Leadership and Self-Governance Conference, Toronto, Ontario, June 2013 </w:t>
      </w:r>
      <w:r>
        <w:rPr>
          <w:rFonts w:ascii="Arial" w:hAnsi="Arial" w:cs="Arial"/>
          <w:sz w:val="24"/>
        </w:rPr>
        <w:t>“Overlapping Claims and Reconciliation,” Prospectors &amp; Developers Association of Canada Conference, Toronto, Ontario, March 2013</w:t>
      </w:r>
    </w:p>
    <w:p w14:paraId="3F4D4353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“Analyzing the Relationship Between Accommodation, Reconciliation and Compensation:  Is Adequate Compensation Enough?”, 7</w:t>
      </w:r>
      <w:r w:rsidRPr="0067509A">
        <w:rPr>
          <w:rFonts w:ascii="Arial" w:hAnsi="Arial" w:cs="Arial"/>
          <w:sz w:val="24"/>
        </w:rPr>
        <w:t>th</w:t>
      </w:r>
      <w:r>
        <w:rPr>
          <w:rFonts w:ascii="Arial" w:hAnsi="Arial" w:cs="Arial"/>
          <w:sz w:val="24"/>
        </w:rPr>
        <w:t xml:space="preserve"> Annual Forum on Aboriginal Law, Consultation &amp; Accommodation, Canadian Institute, Toronto, Ontario, February 2013 </w:t>
      </w:r>
    </w:p>
    <w:p w14:paraId="121CA471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“Mitigating Legal Risk for First Nations HR Practitioners”, Human Resource Management for First Nations, Aboriginal, and Métis Communities, </w:t>
      </w:r>
      <w:proofErr w:type="spellStart"/>
      <w:r>
        <w:rPr>
          <w:rFonts w:ascii="Arial" w:hAnsi="Arial" w:cs="Arial"/>
          <w:sz w:val="24"/>
        </w:rPr>
        <w:t>Infonex</w:t>
      </w:r>
      <w:proofErr w:type="spellEnd"/>
      <w:r>
        <w:rPr>
          <w:rFonts w:ascii="Arial" w:hAnsi="Arial" w:cs="Arial"/>
          <w:sz w:val="24"/>
        </w:rPr>
        <w:t xml:space="preserve">, Ottawa, Ontario, February 2013 </w:t>
      </w:r>
    </w:p>
    <w:p w14:paraId="6FDD4775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“Industry/Aboriginal Relations: Doing Business”, Aboriginal Land Resource Forum, Insight, Vancouver, British Columbia, January 2013 </w:t>
      </w:r>
    </w:p>
    <w:p w14:paraId="170B4D7D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“Recent Developments in Consultation Case Law and the Influence on the Consultation Process”, Western Aboriginal Consultation &amp; Negotiation, Canadian Institute, Edmonton, Alberta, January 2013 </w:t>
      </w:r>
    </w:p>
    <w:p w14:paraId="27A88329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“Traditional Knowledge and Canadian Intellectual Property: A Time for Reconciliation”, Panel 1D – Indigenous Peoples in Times of Crisis, CCIL – 41</w:t>
      </w:r>
      <w:r w:rsidRPr="0067509A">
        <w:rPr>
          <w:rFonts w:ascii="Arial" w:hAnsi="Arial" w:cs="Arial"/>
          <w:sz w:val="24"/>
        </w:rPr>
        <w:t>st</w:t>
      </w:r>
      <w:r>
        <w:rPr>
          <w:rFonts w:ascii="Arial" w:hAnsi="Arial" w:cs="Arial"/>
          <w:sz w:val="24"/>
        </w:rPr>
        <w:t xml:space="preserve"> Annual Conference:  SOS International Law: International Law in Times of Crisis and Emergency, Ottawa, Ontario, November 2012</w:t>
      </w:r>
    </w:p>
    <w:p w14:paraId="06BC9211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“Resolving Asserted Overlapping Traditional Land Interests Between First Nations”, 11</w:t>
      </w:r>
      <w:r w:rsidRPr="0067509A">
        <w:rPr>
          <w:rFonts w:ascii="Arial" w:hAnsi="Arial" w:cs="Arial"/>
          <w:sz w:val="24"/>
        </w:rPr>
        <w:t>th</w:t>
      </w:r>
      <w:r>
        <w:rPr>
          <w:rFonts w:ascii="Arial" w:hAnsi="Arial" w:cs="Arial"/>
          <w:sz w:val="24"/>
        </w:rPr>
        <w:t xml:space="preserve"> Annual Aboriginal Law Forum, Toronto, Ontario, October 2012</w:t>
      </w:r>
    </w:p>
    <w:p w14:paraId="0B3C454F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“Duty to Consult:  Ask a Lawyer – Bring Your Questions”, 8</w:t>
      </w:r>
      <w:r w:rsidRPr="0067509A">
        <w:rPr>
          <w:rFonts w:ascii="Arial" w:hAnsi="Arial" w:cs="Arial"/>
          <w:sz w:val="24"/>
        </w:rPr>
        <w:t>th</w:t>
      </w:r>
      <w:r>
        <w:rPr>
          <w:rFonts w:ascii="Arial" w:hAnsi="Arial" w:cs="Arial"/>
          <w:sz w:val="24"/>
        </w:rPr>
        <w:t xml:space="preserve"> National Lands Managers Gathering, Iqaluit, Nunavut, September 2012</w:t>
      </w:r>
    </w:p>
    <w:p w14:paraId="223BA4D8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“Negotiating Impact Benefit Agreements”, 2012 Conference Canada’s Other Cost, Iqaluit, Nunavut, September 2012 </w:t>
      </w:r>
    </w:p>
    <w:p w14:paraId="652FAE56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“Industry &amp; First Nations Relations Protocol”, Industry &amp; First Nations Forum, Saskatoon, Saskatchewan, July 2012</w:t>
      </w:r>
    </w:p>
    <w:p w14:paraId="713FF819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“Negotiating and Marketing Successful Agreements Between Stakeholders”, Canadian Institute’s Course:  The Fundamentals of Aboriginal Law, Toronto, Ontario, June 2012</w:t>
      </w:r>
    </w:p>
    <w:p w14:paraId="3E1DD5A3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“Challenges of Mining Exploration and Development on Reserve Lands”, AANDC Mining Workshop, Toronto, Ontario, March 2012</w:t>
      </w:r>
    </w:p>
    <w:p w14:paraId="1999A01D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‘Aboriginal Women in Business:  Forging Ahead”, Feminist Legal Studies Queens Conference, queens University, Kingston, Ontario, March 2012</w:t>
      </w:r>
    </w:p>
    <w:p w14:paraId="35A04078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“Pulling it Altogether:  Ongoing Consultation and Opening Lines of communication to Maximize Project Success”, Aboriginal Law, Consultation &amp; Accommodation Conference, The Canadian Institute, Toronto, Ontario, February 2012</w:t>
      </w:r>
    </w:p>
    <w:p w14:paraId="5FD5FD74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“New Domestic Consultation Jurisprudence”, Aboriginal Energy Forum, December 2011</w:t>
      </w:r>
    </w:p>
    <w:p w14:paraId="2F693E62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“Tensions Inherent in the Implementation of the Declaration”, The United Nations Declaration of Indigenous Peoples, Ryerson University, Toronto, Ontario, November 2011</w:t>
      </w:r>
    </w:p>
    <w:p w14:paraId="738AF703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“International Legal Protections for Indigenous Cultures and the Use of Animals as a Protected Cultural and Food Resource”, Canadian Council on International Law, Ottawa, Ontario, November 2011</w:t>
      </w:r>
    </w:p>
    <w:p w14:paraId="35331DE2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“Doing Business with Foreign Partners”, Aboriginal Entrepreneurs Conference &amp; Trade Show, Westin Hotel, Ottawa, Ontario, October 2011</w:t>
      </w:r>
    </w:p>
    <w:p w14:paraId="050E413F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“Analysing the Caselaw:  Who Speaks for the Band” and “Consultation and Accommodation:  Implications for Industry”, presentations to Chinese Canadian Business Community, Vancouver, British Columbia, August 2011</w:t>
      </w:r>
    </w:p>
    <w:p w14:paraId="0EE9AEB5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“Negotiating and Making Successful Agreements Between Stakeholders”, The Canadian Institute: The Fundamentals of Aboriginal Law, Toronto, Ontario, June 2011</w:t>
      </w:r>
    </w:p>
    <w:p w14:paraId="35E01EA9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“Legal Rights of First Nations Regarding Resource Development”, </w:t>
      </w:r>
      <w:proofErr w:type="spellStart"/>
      <w:r>
        <w:rPr>
          <w:rFonts w:ascii="Arial" w:hAnsi="Arial" w:cs="Arial"/>
          <w:sz w:val="24"/>
        </w:rPr>
        <w:t>Infonex</w:t>
      </w:r>
      <w:proofErr w:type="spellEnd"/>
      <w:r>
        <w:rPr>
          <w:rFonts w:ascii="Arial" w:hAnsi="Arial" w:cs="Arial"/>
          <w:sz w:val="24"/>
        </w:rPr>
        <w:t xml:space="preserve"> Conference on Building Communities and Achieving Sustainability 2011, Calgary, Alberta, April 2011</w:t>
      </w:r>
    </w:p>
    <w:p w14:paraId="7205091E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“Special Challenges in Aboriginal Litigation”, The Canadian Institute Conference on Consultation, Toronto, Ontario, February 2011</w:t>
      </w:r>
    </w:p>
    <w:p w14:paraId="463BA7ED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“Aboriginal Rights and Titles, the </w:t>
      </w:r>
      <w:r w:rsidRPr="0067509A">
        <w:rPr>
          <w:rFonts w:ascii="Arial" w:hAnsi="Arial" w:cs="Arial"/>
          <w:sz w:val="24"/>
        </w:rPr>
        <w:t>Roger Williams</w:t>
      </w:r>
      <w:r>
        <w:rPr>
          <w:rFonts w:ascii="Arial" w:hAnsi="Arial" w:cs="Arial"/>
          <w:sz w:val="24"/>
        </w:rPr>
        <w:t xml:space="preserve"> Story”, conference paper, Ottawa, Ontario, 2008</w:t>
      </w:r>
    </w:p>
    <w:p w14:paraId="79A61BD1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“The Royal Proclamation Reconsidered after </w:t>
      </w:r>
      <w:r w:rsidRPr="0067509A">
        <w:rPr>
          <w:rFonts w:ascii="Arial" w:hAnsi="Arial" w:cs="Arial"/>
          <w:sz w:val="24"/>
        </w:rPr>
        <w:t>Bernard and Marshall</w:t>
      </w:r>
      <w:r>
        <w:rPr>
          <w:rFonts w:ascii="Arial" w:hAnsi="Arial" w:cs="Arial"/>
          <w:sz w:val="24"/>
        </w:rPr>
        <w:t>”, Aboriginal Affairs Portfolio Conference, Vancouver, British Columbia, 2008</w:t>
      </w:r>
    </w:p>
    <w:p w14:paraId="74861044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“Consultation and Comparative Analysis, Canada, United States, New Zealand and Australia”, lectures at Washington College of Law and University of Ottawa, 2007 and 2008</w:t>
      </w:r>
    </w:p>
    <w:p w14:paraId="562AFDE8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“Standing and Indigenous Rights at International Law”, American University, Washington D.C., 2007</w:t>
      </w:r>
    </w:p>
    <w:p w14:paraId="4A5B9B33" w14:textId="77777777" w:rsidR="00680CB8" w:rsidRDefault="00680CB8" w:rsidP="00680CB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“Standing for Collective Rights”, Ontario Bar Association</w:t>
      </w:r>
      <w:r w:rsidR="001C6331">
        <w:rPr>
          <w:rFonts w:ascii="Arial" w:hAnsi="Arial" w:cs="Arial"/>
          <w:sz w:val="24"/>
        </w:rPr>
        <w:t xml:space="preserve"> (OBA)</w:t>
      </w:r>
      <w:r>
        <w:rPr>
          <w:rFonts w:ascii="Arial" w:hAnsi="Arial" w:cs="Arial"/>
          <w:sz w:val="24"/>
        </w:rPr>
        <w:t>, Toronto, Ontario 2007</w:t>
      </w:r>
    </w:p>
    <w:p w14:paraId="375DDF46" w14:textId="77777777" w:rsidR="00226BF6" w:rsidRPr="000A0F0A" w:rsidRDefault="00680CB8" w:rsidP="000A0F0A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“Comparative Indigenous Law”, Lecture, Georgetown University, Washington D.C., 2006</w:t>
      </w:r>
    </w:p>
    <w:sectPr w:rsidR="00226BF6" w:rsidRPr="000A0F0A" w:rsidSect="0041513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39B28" w14:textId="77777777" w:rsidR="00195687" w:rsidRDefault="00195687">
      <w:pPr>
        <w:spacing w:after="0" w:line="240" w:lineRule="auto"/>
      </w:pPr>
      <w:r>
        <w:separator/>
      </w:r>
    </w:p>
  </w:endnote>
  <w:endnote w:type="continuationSeparator" w:id="0">
    <w:p w14:paraId="6097D084" w14:textId="77777777" w:rsidR="00195687" w:rsidRDefault="001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A360A" w14:textId="77777777" w:rsidR="00E941D4" w:rsidRPr="006C0830" w:rsidRDefault="000F6E56" w:rsidP="006C0830">
    <w:pPr>
      <w:pStyle w:val="Footer"/>
      <w:rPr>
        <w:rFonts w:ascii="Arial" w:hAnsi="Arial" w:cs="Arial"/>
      </w:rPr>
    </w:pPr>
    <w:r w:rsidRPr="006C0830">
      <w:rPr>
        <w:rFonts w:ascii="Arial" w:hAnsi="Arial" w:cs="Arial"/>
      </w:rPr>
      <w:tab/>
    </w:r>
    <w:sdt>
      <w:sdtPr>
        <w:rPr>
          <w:rFonts w:ascii="Arial" w:hAnsi="Arial" w:cs="Arial"/>
        </w:rPr>
        <w:id w:val="3965421"/>
        <w:docPartObj>
          <w:docPartGallery w:val="Page Numbers (Bottom of Page)"/>
          <w:docPartUnique/>
        </w:docPartObj>
      </w:sdtPr>
      <w:sdtEndPr/>
      <w:sdtContent>
        <w:r w:rsidR="00680CB8" w:rsidRPr="006C0830">
          <w:rPr>
            <w:rFonts w:ascii="Arial" w:hAnsi="Arial" w:cs="Arial"/>
            <w:sz w:val="18"/>
          </w:rPr>
          <w:fldChar w:fldCharType="begin"/>
        </w:r>
        <w:r w:rsidR="00680CB8" w:rsidRPr="006C0830">
          <w:rPr>
            <w:rFonts w:ascii="Arial" w:hAnsi="Arial" w:cs="Arial"/>
            <w:sz w:val="18"/>
          </w:rPr>
          <w:instrText xml:space="preserve"> PAGE   \* MERGEFORMAT </w:instrText>
        </w:r>
        <w:r w:rsidR="00680CB8" w:rsidRPr="006C0830">
          <w:rPr>
            <w:rFonts w:ascii="Arial" w:hAnsi="Arial" w:cs="Arial"/>
            <w:sz w:val="18"/>
          </w:rPr>
          <w:fldChar w:fldCharType="separate"/>
        </w:r>
        <w:r w:rsidR="00537246">
          <w:rPr>
            <w:rFonts w:ascii="Arial" w:hAnsi="Arial" w:cs="Arial"/>
            <w:noProof/>
            <w:sz w:val="18"/>
          </w:rPr>
          <w:t>1</w:t>
        </w:r>
        <w:r w:rsidR="00680CB8" w:rsidRPr="006C0830">
          <w:rPr>
            <w:rFonts w:ascii="Arial" w:hAnsi="Arial" w:cs="Arial"/>
            <w:sz w:val="18"/>
          </w:rPr>
          <w:fldChar w:fldCharType="end"/>
        </w:r>
      </w:sdtContent>
    </w:sdt>
  </w:p>
  <w:p w14:paraId="4A3809FB" w14:textId="77777777" w:rsidR="00E941D4" w:rsidRPr="006C0830" w:rsidRDefault="00162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80D8D" w14:textId="77777777" w:rsidR="00195687" w:rsidRDefault="00195687">
      <w:pPr>
        <w:spacing w:after="0" w:line="240" w:lineRule="auto"/>
      </w:pPr>
      <w:r>
        <w:separator/>
      </w:r>
    </w:p>
  </w:footnote>
  <w:footnote w:type="continuationSeparator" w:id="0">
    <w:p w14:paraId="6C72DBA1" w14:textId="77777777" w:rsidR="00195687" w:rsidRDefault="00195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2E4"/>
    <w:multiLevelType w:val="hybridMultilevel"/>
    <w:tmpl w:val="33D84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346C"/>
    <w:multiLevelType w:val="hybridMultilevel"/>
    <w:tmpl w:val="43266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90481"/>
    <w:multiLevelType w:val="hybridMultilevel"/>
    <w:tmpl w:val="E9948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C243B"/>
    <w:multiLevelType w:val="hybridMultilevel"/>
    <w:tmpl w:val="497EB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B8"/>
    <w:rsid w:val="000043E2"/>
    <w:rsid w:val="000A0F0A"/>
    <w:rsid w:val="000A1716"/>
    <w:rsid w:val="000F4095"/>
    <w:rsid w:val="000F6E56"/>
    <w:rsid w:val="001558FD"/>
    <w:rsid w:val="00162DAC"/>
    <w:rsid w:val="00195687"/>
    <w:rsid w:val="001C6331"/>
    <w:rsid w:val="001D0012"/>
    <w:rsid w:val="001F615A"/>
    <w:rsid w:val="00207B75"/>
    <w:rsid w:val="00226BF6"/>
    <w:rsid w:val="002914BB"/>
    <w:rsid w:val="0031314F"/>
    <w:rsid w:val="003836BE"/>
    <w:rsid w:val="003F780B"/>
    <w:rsid w:val="00445347"/>
    <w:rsid w:val="004B21AB"/>
    <w:rsid w:val="00537246"/>
    <w:rsid w:val="00563A3E"/>
    <w:rsid w:val="005739A9"/>
    <w:rsid w:val="00680CB8"/>
    <w:rsid w:val="006C0830"/>
    <w:rsid w:val="00707735"/>
    <w:rsid w:val="007C1AD7"/>
    <w:rsid w:val="008312B9"/>
    <w:rsid w:val="008F7D0B"/>
    <w:rsid w:val="00956498"/>
    <w:rsid w:val="009B406B"/>
    <w:rsid w:val="00A85203"/>
    <w:rsid w:val="00B13495"/>
    <w:rsid w:val="00B22897"/>
    <w:rsid w:val="00B6545B"/>
    <w:rsid w:val="00B82B93"/>
    <w:rsid w:val="00C02777"/>
    <w:rsid w:val="00D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7408"/>
  <w15:chartTrackingRefBased/>
  <w15:docId w15:val="{5B59570E-75E5-423F-89D7-E35C0680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C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C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B8"/>
  </w:style>
  <w:style w:type="paragraph" w:styleId="NormalWeb">
    <w:name w:val="Normal (Web)"/>
    <w:basedOn w:val="Normal"/>
    <w:uiPriority w:val="99"/>
    <w:semiHidden/>
    <w:unhideWhenUsed/>
    <w:rsid w:val="00B13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F6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1185</Words>
  <Characters>8068</Characters>
  <Application>Microsoft Office Word</Application>
  <DocSecurity>0</DocSecurity>
  <PresentationFormat/>
  <Lines>177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 speaking engagements updated August 2017  (00024766.DOCX;1)</vt:lpstr>
    </vt:vector>
  </TitlesOfParts>
  <Company>Hewlett-Packard Company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 speaking engagements updated December 2017 (00024766-2xE3DB2) (00028078).DOCX</dc:title>
  <dc:subject>wdNOSTAMP</dc:subject>
  <dc:creator>Angela Tam</dc:creator>
  <cp:keywords/>
  <dc:description/>
  <cp:lastModifiedBy>Majeeda Khan</cp:lastModifiedBy>
  <cp:revision>10</cp:revision>
  <cp:lastPrinted>2017-09-01T16:50:00Z</cp:lastPrinted>
  <dcterms:created xsi:type="dcterms:W3CDTF">2017-09-01T16:48:00Z</dcterms:created>
  <dcterms:modified xsi:type="dcterms:W3CDTF">2018-04-05T16:45:00Z</dcterms:modified>
  <cp:contentStatus/>
</cp:coreProperties>
</file>